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</w:pP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val="en-US" w:eastAsia="zh-CN" w:bidi="ar"/>
        </w:rPr>
        <w:t>NB-IOT 门磁</w:t>
      </w:r>
      <w:bookmarkStart w:id="0" w:name="_GoBack"/>
      <w:bookmarkEnd w:id="0"/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val="en-US" w:eastAsia="zh-CN" w:bidi="ar"/>
        </w:rPr>
        <w:t>说明书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  <w:t xml:space="preserve">一、概述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lang w:val="en-US" w:eastAsia="zh-CN" w:bidi="ar"/>
        </w:rPr>
        <w:t>本产品是新一代的物联网智能门磁探测器，采用窄带物联网NB-IoT 技术。它具有门窗开启/关闭即时探测作用。可以广泛的使用在各种门，窗户，保险柜上，检测门窗的开合状态以及两个物体是否发生相对位移的场所。，此探测器属分离触发型，当磁铁与发射器的位置移动超过0.5cm 左右时，发射器即刻发出报警信号给监控平台。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  <w:t xml:space="preserve">二、特点 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1.  超低功耗，休眠待机电流&lt;5uA，待机时间长； 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2.  NB-IOT公网广域覆盖，接收灵敏度高，无距离限制； 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3.  上报速度快，报警及时； 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4.  报警，撤防，布防，伴随LED和警报声提示，十分醒目。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5.  双面胶黏贴方式，施工安装方便快捷。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  <w:t xml:space="preserve">三、技术参数 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1:  网络制式：        NB-IOT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2:  天 线：           内置式 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3:  电池寿命：        1年(按实际环境和使用频度有所变化) 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4:  功 耗：           休眠待机电流&lt;5uA，数据平均发送电流&lt;60mA </w:t>
      </w:r>
    </w:p>
    <w:p>
      <w:pPr>
        <w:ind w:left="2880" w:hanging="2640" w:hangingChars="1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5:  上传信息：        门状态、电池电压、温度、卡号、信号强度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6： 供 电：           2节7号电池3V供电</w:t>
      </w:r>
    </w:p>
    <w:p>
      <w:pPr>
        <w:ind w:left="3120" w:hanging="2860" w:hangingChars="13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7： 报 警：           开门报警，关门恢复，低电压报警等。</w:t>
      </w:r>
    </w:p>
    <w:p>
      <w:pPr>
        <w:ind w:left="3120" w:hanging="2860" w:hangingChars="13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8： </w:t>
      </w:r>
      <w:r>
        <w:rPr>
          <w:rFonts w:hint="eastAsia" w:ascii="宋体" w:hAnsi="宋体" w:eastAsia="宋体" w:cs="宋体"/>
          <w:color w:val="000000"/>
          <w:sz w:val="22"/>
          <w:szCs w:val="22"/>
        </w:rPr>
        <w:t>执行标准：        GB 19880-2005</w:t>
      </w:r>
    </w:p>
    <w:p>
      <w:pPr>
        <w:ind w:left="3120" w:hanging="2860" w:hangingChars="13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9： 工作温度：        </w:t>
      </w:r>
      <w:r>
        <w:rPr>
          <w:rFonts w:hint="eastAsia" w:ascii="宋体" w:hAnsi="宋体" w:eastAsia="宋体" w:cs="宋体"/>
          <w:color w:val="000000"/>
          <w:sz w:val="22"/>
          <w:szCs w:val="22"/>
        </w:rPr>
        <w:t>-20℃-+60℃</w:t>
      </w:r>
    </w:p>
    <w:p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10：工作湿度：        ≤95%(40℃、无凝结)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11：产品重量：</w:t>
      </w:r>
    </w:p>
    <w:p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 xml:space="preserve">12: 产品尺寸：       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  <w:t>操作说明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一：上电：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布防：响一声，灯闪一下。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撤防：响三声，灯闪三下。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提示当前状态。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二：按键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1：第一次按按键，不修改状态，会声光提示布防情况：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布防：响一声，灯闪一下。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撤防：响三声，灯闪三下。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2： 用户在按下按下按键5秒内再按按键，就会修改布防状态，声光提示如上。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3：长按3s（不松开），长响3s，灯闪3次。设备发送数据成功后，灯快闪3次，响0.5s。</w:t>
      </w:r>
    </w:p>
    <w:p>
      <w:pPr>
        <w:rPr>
          <w:rFonts w:hint="eastAsia" w:ascii="宋体" w:hAnsi="宋体" w:eastAsia="宋体" w:cs="宋体"/>
          <w:b w:val="0"/>
          <w:bCs w:val="0"/>
          <w:sz w:val="22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2"/>
          <w:szCs w:val="22"/>
        </w:rPr>
        <w:t>4：按一次按键，会有一个1-2s的延时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eastAsia="宋体" w:cs="宋体"/>
          <w:b w:val="0"/>
          <w:bCs w:val="0"/>
          <w:color w:val="000000"/>
          <w:kern w:val="0"/>
          <w:sz w:val="26"/>
          <w:szCs w:val="26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  <w:t>安装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</w:pPr>
      <w:r>
        <w:drawing>
          <wp:inline distT="0" distB="0" distL="114300" distR="114300">
            <wp:extent cx="3669665" cy="3418205"/>
            <wp:effectExtent l="0" t="0" r="31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color w:val="000000"/>
          <w:kern w:val="0"/>
          <w:sz w:val="22"/>
          <w:szCs w:val="22"/>
          <w:lang w:val="en-US" w:eastAsia="zh-CN" w:bidi="ar"/>
        </w:rPr>
        <w:t>将门磁两边分别贴在门和门框上（两边箭头对齐）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</w:pPr>
      <w:r>
        <w:drawing>
          <wp:inline distT="0" distB="0" distL="114300" distR="114300">
            <wp:extent cx="3649345" cy="3364865"/>
            <wp:effectExtent l="0" t="0" r="825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 w:val="0"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/>
          <w:color w:val="000000"/>
          <w:kern w:val="0"/>
          <w:sz w:val="22"/>
          <w:szCs w:val="22"/>
          <w:lang w:val="en-US" w:eastAsia="zh-CN" w:bidi="ar"/>
        </w:rPr>
        <w:t>安装完成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 w:val="0"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6"/>
          <w:szCs w:val="26"/>
          <w:lang w:val="en-US" w:eastAsia="zh-CN" w:bidi="ar"/>
        </w:rPr>
        <w:t>软件配置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微信关注“万霖智慧消防”公众号，点击底部智能公安—云平台APP下载，点击右上角使用浏览器打开，只能在安卓手机上下载安卓版APP，苹果版APP正在开发中，可以使用微信小程序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1727835" cy="3717290"/>
            <wp:effectExtent l="0" t="0" r="9525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723640"/>
            <wp:effectExtent l="0" t="0" r="9525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4030" cy="3728720"/>
            <wp:effectExtent l="0" t="0" r="3810" b="508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苹果手机可以在微信小程序中添加“消防CRT”小程序，打开微信发现页—点击小程序，在搜索框中输入“消防CRT”，点击小程序进入登入界面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1721485" cy="3780155"/>
            <wp:effectExtent l="0" t="0" r="635" b="1460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780155"/>
            <wp:effectExtent l="0" t="0" r="9525" b="1460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945" cy="3815715"/>
            <wp:effectExtent l="0" t="0" r="3175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b w:val="0"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b w:val="0"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eastAsia="宋体" w:cs="宋体"/>
          <w:b w:val="0"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eastAsia"/>
          <w:lang w:val="en-US" w:eastAsia="zh-CN"/>
        </w:rPr>
      </w:pPr>
    </w:p>
    <w:p>
      <w:pPr>
        <w:tabs>
          <w:tab w:val="center" w:pos="4153"/>
        </w:tabs>
        <w:rPr>
          <w:rFonts w:hint="default"/>
          <w:lang w:val="en-US"/>
        </w:rPr>
      </w:pPr>
      <w:r>
        <w:rPr>
          <w:rFonts w:hint="eastAsia"/>
          <w:lang w:val="en-US" w:eastAsia="zh-CN"/>
        </w:rPr>
        <w:t>打开APP/小程序点击“注册账号”，填写需要注册的公司级账号或人员账号，获取并填写验证码，设置登入密码，选择账号类型并按照提示依次填写内容后点击“注册”即可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1727835" cy="3795395"/>
            <wp:effectExtent l="0" t="0" r="9525" b="1460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310" cy="3815715"/>
            <wp:effectExtent l="0" t="0" r="3810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810000"/>
            <wp:effectExtent l="0" t="0" r="9525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登入消防CRT—首页下方点击扫码，扫描设备上的二维码，输入设备信息后保存即可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1727835" cy="3877310"/>
            <wp:effectExtent l="0" t="0" r="9525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2275" cy="3899535"/>
            <wp:effectExtent l="0" t="0" r="1460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891915"/>
            <wp:effectExtent l="0" t="0" r="952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DCBB7E"/>
    <w:multiLevelType w:val="singleLevel"/>
    <w:tmpl w:val="91DCBB7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790067"/>
    <w:rsid w:val="4A3C4E7F"/>
    <w:rsid w:val="6AA6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2021-11-21T08:19:00Z</dcterms:created>
  <dc:creator>Li</dc:creator>
  <cp:lastModifiedBy>Li</cp:lastModifiedBy>
  <dcterms:modified xsi:type="dcterms:W3CDTF">2021-11-21T09:18:20Z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